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252" w:rsidRDefault="00A15BDE" w:rsidP="00D11252">
      <w:pPr>
        <w:framePr w:h="2296" w:hRule="exact" w:wrap="none" w:vAnchor="page" w:hAnchor="page" w:x="739" w:y="66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устранения нарушений законодательства РФ</w:t>
      </w:r>
    </w:p>
    <w:p w:rsidR="00D11252" w:rsidRDefault="00A15BDE" w:rsidP="00D11252">
      <w:pPr>
        <w:framePr w:h="2296" w:hRule="exact" w:wrap="none" w:vAnchor="page" w:hAnchor="page" w:x="739" w:y="66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сфере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санитарно-эпидемиологического благополучия населения,</w:t>
      </w:r>
    </w:p>
    <w:p w:rsidR="00A15BDE" w:rsidRDefault="00A15BDE" w:rsidP="00D11252">
      <w:pPr>
        <w:framePr w:h="2296" w:hRule="exact" w:wrap="none" w:vAnchor="page" w:hAnchor="page" w:x="739" w:y="661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области защиты прав потребителей согласно предписанию № </w:t>
      </w:r>
      <w:r w:rsidR="00D11252">
        <w:rPr>
          <w:rFonts w:ascii="Times New Roman" w:hAnsi="Times New Roman" w:cs="Times New Roman"/>
          <w:sz w:val="28"/>
          <w:szCs w:val="28"/>
        </w:rPr>
        <w:t>1535/32</w:t>
      </w:r>
      <w:r>
        <w:rPr>
          <w:rFonts w:ascii="Times New Roman" w:hAnsi="Times New Roman" w:cs="Times New Roman"/>
          <w:sz w:val="28"/>
          <w:szCs w:val="28"/>
        </w:rPr>
        <w:t>-п/в</w:t>
      </w:r>
    </w:p>
    <w:tbl>
      <w:tblPr>
        <w:tblpPr w:leftFromText="180" w:rightFromText="180" w:vertAnchor="text" w:horzAnchor="margin" w:tblpY="1691"/>
        <w:tblOverlap w:val="never"/>
        <w:tblW w:w="1145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37"/>
        <w:gridCol w:w="5214"/>
        <w:gridCol w:w="4109"/>
        <w:gridCol w:w="1594"/>
      </w:tblGrid>
      <w:tr w:rsidR="00D11252" w:rsidTr="00036D99">
        <w:trPr>
          <w:trHeight w:hRule="exact" w:val="176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1252" w:rsidRDefault="00D11252" w:rsidP="00D11252">
            <w:pPr>
              <w:pStyle w:val="20"/>
              <w:shd w:val="clear" w:color="auto" w:fill="auto"/>
              <w:spacing w:after="0" w:line="240" w:lineRule="exact"/>
              <w:ind w:left="140"/>
            </w:pPr>
            <w:bookmarkStart w:id="0" w:name="_GoBack"/>
            <w:bookmarkEnd w:id="0"/>
            <w:r>
              <w:rPr>
                <w:rStyle w:val="21"/>
              </w:rPr>
              <w:t>№</w:t>
            </w:r>
          </w:p>
        </w:tc>
        <w:tc>
          <w:tcPr>
            <w:tcW w:w="52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11252" w:rsidRDefault="00D11252" w:rsidP="00D11252">
            <w:pPr>
              <w:pStyle w:val="20"/>
              <w:shd w:val="clear" w:color="auto" w:fill="auto"/>
              <w:spacing w:after="0" w:line="230" w:lineRule="exact"/>
              <w:jc w:val="center"/>
            </w:pPr>
            <w:r>
              <w:rPr>
                <w:rStyle w:val="285pt"/>
              </w:rPr>
              <w:t>Обязательные мероприятия по устранению выявленных нарушений законодательства Российской Федерации в сфере санитарно- эпидемиологического благополучия населения, в области защиты прав потребителей и законодательства о техническом регулировании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1252" w:rsidRDefault="00D11252" w:rsidP="00D11252">
            <w:pPr>
              <w:pStyle w:val="20"/>
              <w:shd w:val="clear" w:color="auto" w:fill="auto"/>
              <w:spacing w:after="0" w:line="230" w:lineRule="exact"/>
              <w:jc w:val="center"/>
            </w:pPr>
            <w:r>
              <w:rPr>
                <w:rStyle w:val="285pt"/>
              </w:rPr>
              <w:t>Ссылка на законы, нормативные правовые акты РФ, в соответствии с которыми необходимо провести обязательные мероприятия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11252" w:rsidRDefault="00D11252" w:rsidP="00D11252">
            <w:pPr>
              <w:pStyle w:val="20"/>
              <w:shd w:val="clear" w:color="auto" w:fill="auto"/>
              <w:spacing w:after="60" w:line="170" w:lineRule="exact"/>
              <w:jc w:val="center"/>
            </w:pPr>
            <w:r>
              <w:rPr>
                <w:rStyle w:val="285pt"/>
              </w:rPr>
              <w:t>Срок</w:t>
            </w:r>
          </w:p>
          <w:p w:rsidR="00D11252" w:rsidRDefault="00D11252" w:rsidP="00D11252">
            <w:pPr>
              <w:pStyle w:val="20"/>
              <w:shd w:val="clear" w:color="auto" w:fill="auto"/>
              <w:spacing w:before="60" w:after="0" w:line="170" w:lineRule="exact"/>
              <w:jc w:val="center"/>
            </w:pPr>
            <w:r>
              <w:rPr>
                <w:rStyle w:val="285pt"/>
              </w:rPr>
              <w:t>исполнения</w:t>
            </w:r>
          </w:p>
        </w:tc>
      </w:tr>
      <w:tr w:rsidR="00D11252" w:rsidTr="00036D99">
        <w:trPr>
          <w:trHeight w:hRule="exact" w:val="374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1252" w:rsidRDefault="00D11252" w:rsidP="00D11252">
            <w:pPr>
              <w:pStyle w:val="20"/>
              <w:shd w:val="clear" w:color="auto" w:fill="auto"/>
              <w:spacing w:after="0" w:line="210" w:lineRule="exact"/>
              <w:ind w:left="140"/>
            </w:pPr>
            <w:r>
              <w:rPr>
                <w:rStyle w:val="2105pt"/>
              </w:rPr>
              <w:t>1.</w:t>
            </w:r>
          </w:p>
        </w:tc>
        <w:tc>
          <w:tcPr>
            <w:tcW w:w="52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1252" w:rsidRDefault="00D11252" w:rsidP="00D11252">
            <w:pPr>
              <w:pStyle w:val="20"/>
              <w:shd w:val="clear" w:color="auto" w:fill="auto"/>
              <w:spacing w:after="0" w:line="274" w:lineRule="exact"/>
              <w:jc w:val="both"/>
            </w:pPr>
            <w:r>
              <w:rPr>
                <w:rStyle w:val="21"/>
              </w:rPr>
              <w:t>Оборудовать производственным столом овощной цех для первичной обработки овощей.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1252" w:rsidRDefault="00D11252" w:rsidP="00D11252">
            <w:pPr>
              <w:pStyle w:val="20"/>
              <w:shd w:val="clear" w:color="auto" w:fill="auto"/>
              <w:spacing w:after="0" w:line="274" w:lineRule="exact"/>
              <w:jc w:val="both"/>
            </w:pPr>
            <w:r>
              <w:rPr>
                <w:rStyle w:val="21"/>
              </w:rPr>
              <w:t>ч.1 ст. 28 Федерального Закона от 30.03.1999г. № 52-ФЗ «О санитарно-эпидемиологическом благополучии населения», п.4.1 Приложение №1 к СанПиН 2.4.5.2409-08 «Санитарно- 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1252" w:rsidRDefault="00D11252" w:rsidP="00D11252">
            <w:pPr>
              <w:pStyle w:val="20"/>
              <w:shd w:val="clear" w:color="auto" w:fill="auto"/>
              <w:spacing w:after="0" w:line="190" w:lineRule="exact"/>
            </w:pPr>
            <w:r>
              <w:rPr>
                <w:rStyle w:val="295pt"/>
              </w:rPr>
              <w:t>20</w:t>
            </w:r>
            <w:r>
              <w:rPr>
                <w:rStyle w:val="285pt"/>
              </w:rPr>
              <w:t>.</w:t>
            </w:r>
            <w:r>
              <w:rPr>
                <w:rStyle w:val="295pt"/>
              </w:rPr>
              <w:t>08</w:t>
            </w:r>
            <w:r>
              <w:rPr>
                <w:rStyle w:val="285pt"/>
              </w:rPr>
              <w:t>.</w:t>
            </w:r>
            <w:r>
              <w:rPr>
                <w:rStyle w:val="295pt"/>
              </w:rPr>
              <w:t>2021</w:t>
            </w:r>
            <w:r>
              <w:rPr>
                <w:rStyle w:val="285pt"/>
              </w:rPr>
              <w:t>г.</w:t>
            </w:r>
          </w:p>
        </w:tc>
      </w:tr>
      <w:tr w:rsidR="00036D99" w:rsidTr="00036D99">
        <w:trPr>
          <w:trHeight w:hRule="exact" w:val="313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52" w:rsidRDefault="00D11252" w:rsidP="00D11252">
            <w:pPr>
              <w:pStyle w:val="20"/>
              <w:shd w:val="clear" w:color="auto" w:fill="auto"/>
              <w:spacing w:after="0" w:line="240" w:lineRule="exact"/>
              <w:ind w:left="140"/>
            </w:pPr>
            <w:r>
              <w:rPr>
                <w:rStyle w:val="21"/>
              </w:rPr>
              <w:t>2.</w:t>
            </w:r>
          </w:p>
        </w:tc>
        <w:tc>
          <w:tcPr>
            <w:tcW w:w="52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1252" w:rsidRDefault="00D11252" w:rsidP="00D11252">
            <w:pPr>
              <w:pStyle w:val="20"/>
              <w:shd w:val="clear" w:color="auto" w:fill="auto"/>
              <w:spacing w:after="0" w:line="274" w:lineRule="exact"/>
            </w:pPr>
            <w:r>
              <w:rPr>
                <w:rStyle w:val="21"/>
              </w:rPr>
              <w:t>Установить две моечные ванны для мытья кухонной посуды.</w:t>
            </w: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1252" w:rsidRDefault="00D11252" w:rsidP="00D11252">
            <w:pPr>
              <w:pStyle w:val="20"/>
              <w:shd w:val="clear" w:color="auto" w:fill="auto"/>
              <w:spacing w:after="0" w:line="274" w:lineRule="exact"/>
            </w:pPr>
            <w:r>
              <w:rPr>
                <w:rStyle w:val="21"/>
              </w:rPr>
              <w:t>ч.1 ст. 28, п.З ст.39 Федерального Закона от 30.03.1999г. № 52-ФЗ «О санитарно-эпидемиологическом благополучии населения», п.5.8 СанПиН 2.4.5.2409-08 «Санитарно- 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1252" w:rsidRDefault="00D11252" w:rsidP="00D11252">
            <w:pPr>
              <w:pStyle w:val="20"/>
              <w:shd w:val="clear" w:color="auto" w:fill="auto"/>
              <w:spacing w:after="0" w:line="190" w:lineRule="exact"/>
            </w:pPr>
            <w:r>
              <w:rPr>
                <w:rStyle w:val="295pt"/>
              </w:rPr>
              <w:t>20</w:t>
            </w:r>
            <w:r>
              <w:rPr>
                <w:rStyle w:val="285pt"/>
              </w:rPr>
              <w:t>.</w:t>
            </w:r>
            <w:r>
              <w:rPr>
                <w:rStyle w:val="295pt"/>
              </w:rPr>
              <w:t>08</w:t>
            </w:r>
            <w:r>
              <w:rPr>
                <w:rStyle w:val="285pt"/>
              </w:rPr>
              <w:t>.</w:t>
            </w:r>
            <w:r>
              <w:rPr>
                <w:rStyle w:val="295pt"/>
              </w:rPr>
              <w:t>2021</w:t>
            </w:r>
            <w:r>
              <w:rPr>
                <w:rStyle w:val="285pt"/>
              </w:rPr>
              <w:t>г.</w:t>
            </w:r>
          </w:p>
        </w:tc>
      </w:tr>
      <w:tr w:rsidR="00D11252" w:rsidTr="00036D99">
        <w:trPr>
          <w:trHeight w:hRule="exact" w:val="284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11252" w:rsidRDefault="00D11252" w:rsidP="00D11252">
            <w:pPr>
              <w:pStyle w:val="20"/>
              <w:shd w:val="clear" w:color="auto" w:fill="auto"/>
              <w:spacing w:after="0" w:line="210" w:lineRule="exact"/>
              <w:ind w:left="140"/>
            </w:pPr>
          </w:p>
          <w:p w:rsidR="00D11252" w:rsidRDefault="00D11252" w:rsidP="00D11252">
            <w:pPr>
              <w:pStyle w:val="20"/>
              <w:shd w:val="clear" w:color="auto" w:fill="auto"/>
              <w:spacing w:after="0" w:line="210" w:lineRule="exact"/>
              <w:ind w:left="140"/>
            </w:pPr>
            <w:r>
              <w:rPr>
                <w:rStyle w:val="2105pt"/>
              </w:rPr>
              <w:t>3.</w:t>
            </w:r>
          </w:p>
        </w:tc>
        <w:tc>
          <w:tcPr>
            <w:tcW w:w="5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23308" w:rsidRDefault="00D11252" w:rsidP="00D11252">
            <w:pPr>
              <w:pStyle w:val="20"/>
              <w:shd w:val="clear" w:color="auto" w:fill="auto"/>
              <w:spacing w:after="0" w:line="277" w:lineRule="exact"/>
              <w:jc w:val="both"/>
              <w:rPr>
                <w:rStyle w:val="21"/>
              </w:rPr>
            </w:pPr>
            <w:r>
              <w:rPr>
                <w:rStyle w:val="21"/>
              </w:rPr>
              <w:t xml:space="preserve">Предусмотреть отдельные моечные ванны </w:t>
            </w:r>
          </w:p>
          <w:p w:rsidR="00723308" w:rsidRDefault="00D11252" w:rsidP="00D11252">
            <w:pPr>
              <w:pStyle w:val="20"/>
              <w:shd w:val="clear" w:color="auto" w:fill="auto"/>
              <w:spacing w:after="0" w:line="277" w:lineRule="exact"/>
              <w:jc w:val="both"/>
              <w:rPr>
                <w:rStyle w:val="21"/>
              </w:rPr>
            </w:pPr>
            <w:r>
              <w:rPr>
                <w:rStyle w:val="21"/>
              </w:rPr>
              <w:t>для обработки сырой продукции ( мяса, рыбы),</w:t>
            </w:r>
          </w:p>
          <w:p w:rsidR="00723308" w:rsidRDefault="00D11252" w:rsidP="00D11252">
            <w:pPr>
              <w:pStyle w:val="20"/>
              <w:shd w:val="clear" w:color="auto" w:fill="auto"/>
              <w:spacing w:after="0" w:line="277" w:lineRule="exact"/>
              <w:jc w:val="both"/>
              <w:rPr>
                <w:rStyle w:val="21"/>
              </w:rPr>
            </w:pPr>
            <w:r>
              <w:rPr>
                <w:rStyle w:val="21"/>
              </w:rPr>
              <w:t xml:space="preserve"> не допускать использование для обработки </w:t>
            </w:r>
          </w:p>
          <w:p w:rsidR="00723308" w:rsidRDefault="00D11252" w:rsidP="00D11252">
            <w:pPr>
              <w:pStyle w:val="20"/>
              <w:shd w:val="clear" w:color="auto" w:fill="auto"/>
              <w:spacing w:after="0" w:line="277" w:lineRule="exact"/>
              <w:jc w:val="both"/>
            </w:pPr>
            <w:r>
              <w:rPr>
                <w:rStyle w:val="21"/>
              </w:rPr>
              <w:t>сырой продукции (мяса, птицы, рыбы и т.п.) моечные ванны,</w:t>
            </w:r>
            <w:r w:rsidR="00036D99">
              <w:rPr>
                <w:rStyle w:val="21"/>
              </w:rPr>
              <w:t xml:space="preserve"> </w:t>
            </w:r>
            <w:r w:rsidR="00036D99">
              <w:t xml:space="preserve">предназначенные для </w:t>
            </w:r>
          </w:p>
          <w:p w:rsidR="00036D99" w:rsidRDefault="00036D99" w:rsidP="00D11252">
            <w:pPr>
              <w:pStyle w:val="20"/>
              <w:shd w:val="clear" w:color="auto" w:fill="auto"/>
              <w:spacing w:after="0" w:line="277" w:lineRule="exact"/>
              <w:jc w:val="both"/>
            </w:pPr>
            <w:r>
              <w:t xml:space="preserve">мытья кухонной посуды </w:t>
            </w:r>
          </w:p>
          <w:p w:rsidR="00036D99" w:rsidRDefault="00036D99" w:rsidP="00D11252">
            <w:pPr>
              <w:pStyle w:val="20"/>
              <w:shd w:val="clear" w:color="auto" w:fill="auto"/>
              <w:spacing w:after="0" w:line="277" w:lineRule="exact"/>
              <w:jc w:val="both"/>
            </w:pPr>
          </w:p>
          <w:p w:rsidR="00D11252" w:rsidRDefault="00D11252" w:rsidP="00D11252">
            <w:pPr>
              <w:pStyle w:val="20"/>
              <w:shd w:val="clear" w:color="auto" w:fill="auto"/>
              <w:spacing w:after="0" w:line="277" w:lineRule="exact"/>
              <w:jc w:val="both"/>
            </w:pPr>
          </w:p>
        </w:tc>
        <w:tc>
          <w:tcPr>
            <w:tcW w:w="4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11252" w:rsidRDefault="00D11252" w:rsidP="00036D99">
            <w:pPr>
              <w:pStyle w:val="20"/>
              <w:shd w:val="clear" w:color="auto" w:fill="auto"/>
              <w:spacing w:after="0" w:line="277" w:lineRule="exact"/>
            </w:pPr>
            <w:r>
              <w:rPr>
                <w:rStyle w:val="21"/>
              </w:rPr>
              <w:t>ч.1 ст. 28 Федерального Закона от 30.03.1999г. № 52-ФЗ «О санитарно-эпидемиологическом благополучии населения», п.8.7 к СанПиН 2.4.5.2409-08 «Санитарно-</w:t>
            </w:r>
            <w:r w:rsidR="00036D99">
              <w:rPr>
                <w:rStyle w:val="21"/>
              </w:rPr>
              <w:t xml:space="preserve"> </w:t>
            </w:r>
            <w:r w:rsidR="00036D99">
              <w:t xml:space="preserve"> эпидемиологические требования  к организации питания обучающихся в общеобразовательных учреждениях, учреждениях начального и среднего профессионального образования.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1252" w:rsidRDefault="00D11252" w:rsidP="00D11252">
            <w:pPr>
              <w:pStyle w:val="20"/>
              <w:shd w:val="clear" w:color="auto" w:fill="auto"/>
              <w:spacing w:after="0" w:line="190" w:lineRule="exact"/>
            </w:pPr>
            <w:r>
              <w:rPr>
                <w:rStyle w:val="295pt"/>
              </w:rPr>
              <w:t>20</w:t>
            </w:r>
            <w:r>
              <w:rPr>
                <w:rStyle w:val="285pt"/>
              </w:rPr>
              <w:t>.</w:t>
            </w:r>
            <w:r>
              <w:rPr>
                <w:rStyle w:val="295pt"/>
              </w:rPr>
              <w:t>08</w:t>
            </w:r>
            <w:r>
              <w:rPr>
                <w:rStyle w:val="285pt"/>
              </w:rPr>
              <w:t>.</w:t>
            </w:r>
            <w:r>
              <w:rPr>
                <w:rStyle w:val="295pt"/>
              </w:rPr>
              <w:t>2021</w:t>
            </w:r>
            <w:r>
              <w:rPr>
                <w:rStyle w:val="285pt"/>
              </w:rPr>
              <w:t>г.</w:t>
            </w:r>
          </w:p>
        </w:tc>
      </w:tr>
    </w:tbl>
    <w:p w:rsidR="007D77B7" w:rsidRDefault="007D77B7" w:rsidP="00D11252">
      <w:pPr>
        <w:pStyle w:val="a5"/>
        <w:framePr w:h="2296" w:hRule="exact" w:wrap="none" w:vAnchor="page" w:hAnchor="page" w:x="739" w:y="661"/>
        <w:shd w:val="clear" w:color="auto" w:fill="auto"/>
        <w:spacing w:line="240" w:lineRule="exact"/>
      </w:pPr>
    </w:p>
    <w:p w:rsidR="00D11252" w:rsidRDefault="00D11252">
      <w:pPr>
        <w:rPr>
          <w:sz w:val="2"/>
          <w:szCs w:val="2"/>
        </w:rPr>
        <w:sectPr w:rsidR="00D11252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D77B7" w:rsidRDefault="007D77B7" w:rsidP="00723308">
      <w:pPr>
        <w:rPr>
          <w:sz w:val="2"/>
          <w:szCs w:val="2"/>
        </w:rPr>
      </w:pPr>
    </w:p>
    <w:sectPr w:rsidR="007D77B7" w:rsidSect="009B314A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4E9E" w:rsidRDefault="00B34E9E">
      <w:r>
        <w:separator/>
      </w:r>
    </w:p>
  </w:endnote>
  <w:endnote w:type="continuationSeparator" w:id="0">
    <w:p w:rsidR="00B34E9E" w:rsidRDefault="00B34E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4E9E" w:rsidRDefault="00B34E9E"/>
  </w:footnote>
  <w:footnote w:type="continuationSeparator" w:id="0">
    <w:p w:rsidR="00B34E9E" w:rsidRDefault="00B34E9E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E6DAE"/>
    <w:multiLevelType w:val="multilevel"/>
    <w:tmpl w:val="ECBC8B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A005A1"/>
    <w:multiLevelType w:val="multilevel"/>
    <w:tmpl w:val="1CB80F5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7D77B7"/>
    <w:rsid w:val="00036D99"/>
    <w:rsid w:val="000431A6"/>
    <w:rsid w:val="0021557E"/>
    <w:rsid w:val="006A6B9D"/>
    <w:rsid w:val="00723308"/>
    <w:rsid w:val="007D77B7"/>
    <w:rsid w:val="009B314A"/>
    <w:rsid w:val="00A15BDE"/>
    <w:rsid w:val="00A3258D"/>
    <w:rsid w:val="00B071D3"/>
    <w:rsid w:val="00B34E9E"/>
    <w:rsid w:val="00B6043A"/>
    <w:rsid w:val="00D11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B314A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B314A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9B31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Подпись к таблице_"/>
    <w:basedOn w:val="a0"/>
    <w:link w:val="a5"/>
    <w:rsid w:val="009B314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sid w:val="009B31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5pt">
    <w:name w:val="Основной текст (2) + 8;5 pt;Полужирный"/>
    <w:basedOn w:val="2"/>
    <w:rsid w:val="009B314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105pt">
    <w:name w:val="Основной текст (2) + 10;5 pt"/>
    <w:basedOn w:val="2"/>
    <w:rsid w:val="009B31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95pt">
    <w:name w:val="Основной текст (2) + 9;5 pt;Полужирный"/>
    <w:basedOn w:val="2"/>
    <w:rsid w:val="009B314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9B31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4">
    <w:name w:val="Основной текст (4)_"/>
    <w:basedOn w:val="a0"/>
    <w:link w:val="40"/>
    <w:rsid w:val="009B314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1">
    <w:name w:val="Основной текст (4) + Не полужирный"/>
    <w:basedOn w:val="4"/>
    <w:rsid w:val="009B314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Candara105pt">
    <w:name w:val="Основной текст (4) + Candara;10;5 pt"/>
    <w:basedOn w:val="4"/>
    <w:rsid w:val="009B314A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2">
    <w:name w:val="Основной текст (2)"/>
    <w:basedOn w:val="2"/>
    <w:rsid w:val="009B31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9B314A"/>
    <w:rPr>
      <w:rFonts w:ascii="Tahoma" w:eastAsia="Tahoma" w:hAnsi="Tahoma" w:cs="Tahoma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paragraph" w:customStyle="1" w:styleId="20">
    <w:name w:val="Основной текст (2)"/>
    <w:basedOn w:val="a"/>
    <w:link w:val="2"/>
    <w:rsid w:val="009B314A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</w:rPr>
  </w:style>
  <w:style w:type="paragraph" w:customStyle="1" w:styleId="a5">
    <w:name w:val="Подпись к таблице"/>
    <w:basedOn w:val="a"/>
    <w:link w:val="a4"/>
    <w:rsid w:val="009B314A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rsid w:val="009B314A"/>
    <w:pPr>
      <w:shd w:val="clear" w:color="auto" w:fill="FFFFFF"/>
      <w:spacing w:after="420"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40">
    <w:name w:val="Основной текст (4)"/>
    <w:basedOn w:val="a"/>
    <w:link w:val="4"/>
    <w:rsid w:val="009B314A"/>
    <w:pPr>
      <w:shd w:val="clear" w:color="auto" w:fill="FFFFFF"/>
      <w:spacing w:before="600" w:after="6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rsid w:val="009B314A"/>
    <w:pPr>
      <w:shd w:val="clear" w:color="auto" w:fill="FFFFFF"/>
      <w:spacing w:before="60" w:line="0" w:lineRule="atLeast"/>
    </w:pPr>
    <w:rPr>
      <w:rFonts w:ascii="Tahoma" w:eastAsia="Tahoma" w:hAnsi="Tahoma" w:cs="Tahoma"/>
      <w:sz w:val="14"/>
      <w:szCs w:val="14"/>
    </w:rPr>
  </w:style>
  <w:style w:type="table" w:styleId="a6">
    <w:name w:val="Table Grid"/>
    <w:basedOn w:val="a1"/>
    <w:uiPriority w:val="39"/>
    <w:rsid w:val="00D112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2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BE5341-618A-4AD0-80BD-DB0E0836D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ППС Гармония</dc:creator>
  <cp:lastModifiedBy>Лилия</cp:lastModifiedBy>
  <cp:revision>2</cp:revision>
  <dcterms:created xsi:type="dcterms:W3CDTF">2021-04-08T06:01:00Z</dcterms:created>
  <dcterms:modified xsi:type="dcterms:W3CDTF">2021-04-08T06:01:00Z</dcterms:modified>
</cp:coreProperties>
</file>